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auto" w:val="clear"/>
        <w:spacing w:after="0" w:before="0" w:line="276" w:lineRule="auto"/>
        <w:ind w:left="0" w:right="420.4724409448835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0.0" w:type="dxa"/>
        <w:tblLayout w:type="fixed"/>
        <w:tblLook w:val="0000"/>
      </w:tblPr>
      <w:tblGrid>
        <w:gridCol w:w="2817"/>
        <w:gridCol w:w="1316"/>
        <w:gridCol w:w="2384"/>
        <w:gridCol w:w="1200"/>
        <w:gridCol w:w="1868"/>
        <w:tblGridChange w:id="0">
          <w:tblGrid>
            <w:gridCol w:w="2817"/>
            <w:gridCol w:w="1316"/>
            <w:gridCol w:w="2384"/>
            <w:gridCol w:w="1200"/>
            <w:gridCol w:w="1868"/>
          </w:tblGrid>
        </w:tblGridChange>
      </w:tblGrid>
      <w:tr>
        <w:trPr>
          <w:trHeight w:val="505" w:hRule="atLeast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MEMORIAL TECNOLÓGICO E SANITÁRIO DO ESTABELECIMENTO - MTSE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 - DADOS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1. IDENTIFICAÇÃO DO ESTABELECIMENTO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 1 Nome ou Razão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(Conforme comprovante do CNPJ ou CPF)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1.2. Nome Fantasia: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(Conforme Contrato ou Comprovante de Inscrição Estadual)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1.3. CNPJ ou 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8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1.4 Tipo de vínculo com o imóvel: (Alugado, Arrendado,  Comodato, Próprio, Outro)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(No caso de outro, informe neste campo)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2" w:hRule="atLeast"/>
        </w:trPr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1.5. CONTATO (telefone, e-mail e endereço para correspondência):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2. LOCALIZAÇÃO DO ESTABELECIMENTO: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2.1. Georeferenciamento (UTM ou G/M/S):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2.1.1 Latitude (Graus, Minutos, Segundos): (Norte ou Sul)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2.1.2 Longitude (Graus, Min., Seg.): (Leste ou Oeste)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2.2. Logradouro: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(Conforme documento de localização emitido pela prefeitura municipal)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2.3 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2.4 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2.5 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2.6. 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4" w:hRule="atLeast"/>
        </w:trP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3. CLASSIFICAÇÃO DO ESTABELECIMENTO: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3.1 Área(s):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vertAlign w:val="baseline"/>
                <w:rtl w:val="0"/>
              </w:rPr>
              <w:t xml:space="preserve">(Carne, Pescado, Ovos, Leite, Produtos de Abelhas, Armazenagem)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3.2. Classificação(ões) do estabelecimento,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conforme Quadro 5 do POPSIE 001.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3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4. ESPÉCIES ANIMAIS E CAPACIDADES: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4.1 Espécies que pretende abater/processar: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4.2. Capacidade Abate/Processamento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4.3. Unidade de medida (Animal/hora, Kg/dia, 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Litro/dia, Dúzias/hora)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ind w:left="-566.9291338582675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0.0" w:type="dxa"/>
        <w:tblLayout w:type="fixed"/>
        <w:tblLook w:val="0000"/>
      </w:tblPr>
      <w:tblGrid>
        <w:gridCol w:w="1620"/>
        <w:gridCol w:w="1590"/>
        <w:gridCol w:w="750"/>
        <w:gridCol w:w="375"/>
        <w:gridCol w:w="705"/>
        <w:gridCol w:w="165"/>
        <w:gridCol w:w="300"/>
        <w:gridCol w:w="945"/>
        <w:gridCol w:w="420"/>
        <w:gridCol w:w="270"/>
        <w:gridCol w:w="270"/>
        <w:gridCol w:w="795"/>
        <w:gridCol w:w="570"/>
        <w:gridCol w:w="105"/>
        <w:gridCol w:w="660"/>
        <w:tblGridChange w:id="0">
          <w:tblGrid>
            <w:gridCol w:w="1620"/>
            <w:gridCol w:w="1590"/>
            <w:gridCol w:w="750"/>
            <w:gridCol w:w="375"/>
            <w:gridCol w:w="705"/>
            <w:gridCol w:w="165"/>
            <w:gridCol w:w="300"/>
            <w:gridCol w:w="945"/>
            <w:gridCol w:w="420"/>
            <w:gridCol w:w="270"/>
            <w:gridCol w:w="270"/>
            <w:gridCol w:w="795"/>
            <w:gridCol w:w="570"/>
            <w:gridCol w:w="105"/>
            <w:gridCol w:w="660"/>
          </w:tblGrid>
        </w:tblGridChange>
      </w:tblGrid>
      <w:tr>
        <w:tc>
          <w:tcPr>
            <w:gridSpan w:val="1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II-DETALHES DO TERRENO E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5. DETALHES DO TERRENO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5.1. Área total do terreno: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5.2. Área a ser construída: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5.3. Área útil: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5.4.Recuo do alinhamento da rua: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5.5. Existência de edificação industrial: (Sim ou Não)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5.6. Existência de edificações limítrofes (Sim ou Não):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5.7. Delimitação do perímetro industrial: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5.8. Descrição ou perfil do terreno: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5.9. Facilidade de escoamento das águas pluviais: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5.10. Destino das águas residuais e Rede de esgoto: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4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5.11. Forma de acesso: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.13.Tipo de Localização (Rural, urbana ou suburbana):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5.12. Fontes de mau cheiro: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6. TIPO DE PAVIMENTAÇÃO EXTERNA (área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trânsito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 de veículos e de pessoas)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III-ÁGUA DE ABASTECIMENTO E INSTALAÇÕES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7. ÁGUA DE ABASTECIMENTO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7.96875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7.1 Fonte produtora:(poço/rede pública/água de superfície)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7.2 Vazão (m³/hora)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7.3 Capacidade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reservatório(m³)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5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INSTALAÇÕES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8.1 Instalações industriais (consultar tabela de instalações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8.2 Capacidade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8.3 Unidade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8.4 Temp. de Operação (°C)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8.5. Pé-direito 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8.6. Material e declividade do piso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8.7 Revestimento das paredes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8.8. Material das portas, janelas, esquadrias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8.9. Material do Forro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vertAlign w:val="baseline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gridSpan w:val="1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IV-MÁQUINAS E EQUIPAMENTOS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 LISTAGEM DE MÁQUINAS E EQUIPAMENTOS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9.1. Máquina e Equipamento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9.2. 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9.3. Capacidade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9.4. Unidade Medida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vertAlign w:val="baseline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Ind w:w="0.0" w:type="dxa"/>
        <w:tblLayout w:type="fixed"/>
        <w:tblLook w:val="0000"/>
      </w:tblPr>
      <w:tblGrid>
        <w:gridCol w:w="1860"/>
        <w:gridCol w:w="1185"/>
        <w:gridCol w:w="1605"/>
        <w:gridCol w:w="1995"/>
        <w:gridCol w:w="1425"/>
        <w:gridCol w:w="795"/>
        <w:gridCol w:w="750"/>
        <w:tblGridChange w:id="0">
          <w:tblGrid>
            <w:gridCol w:w="1860"/>
            <w:gridCol w:w="1185"/>
            <w:gridCol w:w="1605"/>
            <w:gridCol w:w="1995"/>
            <w:gridCol w:w="1425"/>
            <w:gridCol w:w="795"/>
            <w:gridCol w:w="750"/>
          </w:tblGrid>
        </w:tblGridChange>
      </w:tblGrid>
      <w:tr>
        <w:trPr>
          <w:trHeight w:val="51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3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V-MATÉRIAS-PRIMAS 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3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10. MATÉRIAS-PRIMAS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10.1. Tipos de matérias-primas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10.2. Meios de transporte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10.3. Procedência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66cc" w:val="clear"/>
            <w:vAlign w:val="center"/>
          </w:tcPr>
          <w:p w:rsidR="00000000" w:rsidDel="00000000" w:rsidP="00000000" w:rsidRDefault="00000000" w:rsidRPr="00000000" w14:paraId="000003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11. PRODUTOS QUE PRETENDE FABRICAR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(Conforme POPSIE 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11.1. Área: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(Carne, Pescado, Ovos, Leite, Produtos de Abelhas, Armazenagem)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11.2. 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11.3. Produto padronizado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11.4. Forma de Conservação (Vivo (a), Fresco (a), Congelado (a), Resfriado (a), Ambiente)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11.5. Finalidade (Comestível ou não-comestível)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11.6. Quantidade diária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11.7. Unidade (Kg, Ton, L, Dúzias)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left"/>
        <w:tblInd w:w="-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3480"/>
        <w:gridCol w:w="3150"/>
        <w:gridCol w:w="120"/>
        <w:tblGridChange w:id="0">
          <w:tblGrid>
            <w:gridCol w:w="2835"/>
            <w:gridCol w:w="3480"/>
            <w:gridCol w:w="3150"/>
            <w:gridCol w:w="120"/>
          </w:tblGrid>
        </w:tblGridChange>
      </w:tblGrid>
      <w:tr>
        <w:trPr>
          <w:trHeight w:val="330" w:hRule="atLeast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VI- OUTRAS INFORMAÇÕES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12. FUNCIONÁRIOS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12.1. Turno de produção/abate (Matutino, Vespertino ou Noturno)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12.2. Sexo (Feminino ou Masculino)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12.3. 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13. PROCESSO DE ABATE/ PRODUÇÃO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55" w:hRule="atLeast"/>
        </w:trPr>
        <w:tc>
          <w:tcPr>
            <w:gridSpan w:val="4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14. DESCRIÇÃO DA SALA DO 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15. BARREIRAS FÍSICAS CONTRA PRAGAS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16. OBSERVAÇÕES COMPLEMENTARES: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 (ex: Informações sobre laboratório próprios e/ou terceirizados,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18"/>
                <w:szCs w:val="18"/>
                <w:rtl w:val="0"/>
              </w:rPr>
              <w:t xml:space="preserve">as respectivas análises laboratoriais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; lavanderia- própria ou terceirizada 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0" w:hRule="atLeast"/>
        </w:trPr>
        <w:tc>
          <w:tcPr>
            <w:gridSpan w:val="4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66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ASSINATURAS E IDENTIFICAÇÃO DOS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Representante Legal do estabelecimento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Responsável Técnico pela 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Responsável Técnico do estabelecimento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 e identificação - CPF)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(Assinatura e identificação - CREA/CAU)</w:t>
            </w:r>
          </w:p>
        </w:tc>
        <w:tc>
          <w:tcPr>
            <w:gridSpan w:val="2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(Assinatura e identificação - Registro Conselho )</w:t>
            </w:r>
          </w:p>
        </w:tc>
      </w:tr>
      <w:t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e 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e 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e Local: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92" w:left="1275.5905511811022" w:right="43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LO-normal"/>
    <w:next w:val="Títul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LO-normal"/>
    <w:next w:val="Corpodotexto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LO-normal"/>
    <w:next w:val="Legend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LO-normal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odocumento">
    <w:name w:val="Título do documento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LO-normal"/>
    <w:next w:val="Conteúdodatabe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ucida Sans" w:eastAsia="NSimSun" w:hAnsi="Liberation Serif"/>
      <w:b w:val="1"/>
      <w:b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0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LO-normal"/>
    <w:next w:val="Normal"/>
    <w:autoRedefine w:val="0"/>
    <w:hidden w:val="0"/>
    <w:qFormat w:val="0"/>
    <w:pPr>
      <w:keepNext w:val="1"/>
      <w:keepLines w:val="1"/>
      <w:widowControl w:val="1"/>
      <w:suppressAutoHyphens w:val="0"/>
      <w:kinsoku w:val="1"/>
      <w:overflowPunct w:val="1"/>
      <w:autoSpaceDE w:val="1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bahoQsyjqV3D2Hb7EC0pIoFy1g==">AMUW2mXuqlJ/xpLc31xx2AEElIayBKPf2owLqFC2iaCBSop5ebcbWoVdVCQtr3SNAIWIhYv34wwitboeIkD9QGwrmBK4gm2zDDQOwQMhdri0cFUDO/uhBkM=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2021-03-25T14:40:18Z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