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25.275590551182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Versão 8.0</w:t>
      </w:r>
      <w:r w:rsidDel="00000000" w:rsidR="00000000" w:rsidRPr="00000000">
        <w:rPr>
          <w:rtl w:val="0"/>
        </w:rPr>
      </w:r>
    </w:p>
    <w:tbl>
      <w:tblPr>
        <w:tblStyle w:val="Table1"/>
        <w:tblW w:w="10365.0" w:type="dxa"/>
        <w:jc w:val="left"/>
        <w:tblLayout w:type="fixed"/>
        <w:tblLook w:val="0000"/>
      </w:tblPr>
      <w:tblGrid>
        <w:gridCol w:w="2385"/>
        <w:gridCol w:w="435"/>
        <w:gridCol w:w="570"/>
        <w:gridCol w:w="1695"/>
        <w:gridCol w:w="1665"/>
        <w:gridCol w:w="105"/>
        <w:gridCol w:w="510"/>
        <w:gridCol w:w="345"/>
        <w:gridCol w:w="2550"/>
        <w:gridCol w:w="105"/>
        <w:tblGridChange w:id="0">
          <w:tblGrid>
            <w:gridCol w:w="2385"/>
            <w:gridCol w:w="435"/>
            <w:gridCol w:w="570"/>
            <w:gridCol w:w="1695"/>
            <w:gridCol w:w="1665"/>
            <w:gridCol w:w="105"/>
            <w:gridCol w:w="510"/>
            <w:gridCol w:w="345"/>
            <w:gridCol w:w="2550"/>
            <w:gridCol w:w="10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spacing w:after="57" w:before="57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1. 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spacing w:after="57" w:before="57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2. Nº do Documento: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after="57" w:before="57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3. SIE nº: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after="57" w:before="57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4. Descrição da Não Conformidade: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after="57" w:before="57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5. PAC relacionado à não conformidade: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after="57" w:before="57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6. Prazo para resposta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57" w:before="57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after="57" w:before="57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7. Reincidente: (   )NÃO   (   )SIM: Quando for reincidente, informar nº dos documentos anteriores que apontaram a não conformidade: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57" w:before="57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8. Ação do médico veterinário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 apoio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after="57" w:before="57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9. Assinatura e carimbo do médico veterinário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 apoio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2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spacing w:after="57" w:before="57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10. Resposta do Responsável pelo Estabelecimento (ações corretivas e/ou paliativas com datas de conclusão).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Quando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 necessário, as ações deverão ser descritas em Plano de Ação, que deverá ser anexada cópia ao RNC.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183.5433070866150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183.5433070866150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183.5433070866150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spacing w:after="57" w:before="57" w:lineRule="auto"/>
              <w:ind w:right="183.54330708661507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Assinatura do representante do estabelecimento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57" w:before="57" w:line="360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11. Verificação das ações corretivas pelo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Médico Veterinário de Apoio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57" w:before="57" w:line="360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) Efetivas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57" w:before="57" w:line="360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(   ) Não Efetivas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57" w:before="57" w:line="360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Novo RNC nº:________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spacing w:after="57" w:before="57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12. Assinatura de Verificação do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Médico Veterinário de Apoio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spacing w:after="57" w:before="57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13. Data de verificação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spacing w:after="57" w:before="57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14. Observação: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ind w:right="183.54330708661507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284" w:top="793" w:left="1134" w:right="567" w:header="73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1"/>
      <w:keepLines w:val="0"/>
      <w:widowControl w:val="1"/>
      <w:numPr>
        <w:ilvl w:val="0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32" w:right="0" w:hanging="432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REGISTRO DE NÃO CONFORMIDADE  - RNC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tabs>
        <w:tab w:val="left" w:leader="none" w:pos="0"/>
      </w:tabs>
      <w:suppressAutoHyphens w:val="0"/>
      <w:spacing w:line="1" w:lineRule="atLeast"/>
      <w:ind w:left="432" w:right="0" w:leftChars="-1" w:rightChars="0" w:hanging="432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tabs>
        <w:tab w:val="left" w:leader="none" w:pos="0"/>
      </w:tabs>
      <w:suppressAutoHyphens w:val="0"/>
      <w:spacing w:line="1" w:lineRule="atLeast"/>
      <w:ind w:left="432" w:right="0" w:leftChars="-1" w:rightChars="0" w:hanging="432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4"/>
      <w:u w:val="single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OT3/rYjS6SD9qSFyt19xVNIq9A==">CgMxLjA4AHIhMUJYUEFab1ZxQmJvWE1SWkUtLUpxcy1uRU5sOHBNdlZj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2014-09-11T19:22:00Z</dcterms:created>
  <dc:creator>Roberto Radamés Netto</dc:creator>
</cp:coreProperties>
</file>